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393790</wp:posOffset>
                </wp:positionH>
                <wp:positionV relativeFrom="page">
                  <wp:posOffset>868680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1.0pt;margin-top:68.4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hAnsi="Arial"/>
          <w:b w:val="1"/>
          <w:bCs w:val="1"/>
          <w:sz w:val="28"/>
          <w:szCs w:val="28"/>
          <w:rtl w:val="0"/>
          <w:lang w:val="en-US"/>
        </w:rPr>
        <w:tab/>
        <w:tab/>
        <w:tab/>
        <w:tab/>
        <w:tab/>
        <w:tab/>
        <w:tab/>
        <w:tab/>
        <w:t>AGM 27th September 2016</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Draft Minutes</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Hilda Coulsey, Secretary, on behalf of the Committee. The purpose of the AGM is to allow members to hear reports from the committee, including the finances, to elect the committee for next year and to make any changes to the constitution.  We have no changes in the constitution to propose. We welcome discussion and comments from members throughout.</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Steve Weston, Jack Wood, Gaenor Coy, Steve Coy, Jane Bryant, Abi Bailey, Dick Waddington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23rd September 2015</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w:t>
      </w:r>
    </w:p>
    <w:p>
      <w:pPr>
        <w:pStyle w:val="Body A"/>
        <w:rPr>
          <w:rFonts w:ascii="Arial" w:cs="Arial" w:hAnsi="Arial" w:eastAsia="Arial"/>
          <w:sz w:val="24"/>
          <w:szCs w:val="24"/>
        </w:rPr>
      </w:pPr>
      <w:r>
        <w:rPr>
          <w:rFonts w:ascii="Arial" w:hAnsi="Arial"/>
          <w:sz w:val="24"/>
          <w:szCs w:val="24"/>
          <w:rtl w:val="0"/>
          <w:lang w:val="en-US"/>
        </w:rPr>
        <w:t>Proposer: Petra Bijsterveld</w:t>
        <w:tab/>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None were raised.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Hilda reviewed activities including the work done to update our procedures and systems in preparation for and successful award of the Clubmark from England Athletics. The beginners group has been very successful this year, enabling </w:t>
      </w:r>
      <w:r>
        <w:rPr>
          <w:rFonts w:ascii="Arial" w:hAnsi="Arial" w:hint="default"/>
          <w:sz w:val="24"/>
          <w:szCs w:val="24"/>
          <w:rtl w:val="0"/>
          <w:lang w:val="en-US"/>
        </w:rPr>
        <w:t>£</w:t>
      </w:r>
      <w:r>
        <w:rPr>
          <w:rFonts w:ascii="Arial" w:hAnsi="Arial"/>
          <w:sz w:val="24"/>
          <w:szCs w:val="24"/>
          <w:rtl w:val="0"/>
          <w:lang w:val="en-US"/>
        </w:rPr>
        <w:t xml:space="preserve">760 to be sent to support UWFRA and by continuing through the summer with the group as </w:t>
      </w:r>
      <w:r>
        <w:rPr>
          <w:rFonts w:ascii="Arial" w:hAnsi="Arial" w:hint="default"/>
          <w:sz w:val="24"/>
          <w:szCs w:val="24"/>
          <w:rtl w:val="0"/>
          <w:lang w:val="en-US"/>
        </w:rPr>
        <w:t>‘</w:t>
      </w:r>
      <w:r>
        <w:rPr>
          <w:rFonts w:ascii="Arial" w:hAnsi="Arial"/>
          <w:sz w:val="24"/>
          <w:szCs w:val="24"/>
          <w:rtl w:val="0"/>
          <w:lang w:val="en-US"/>
        </w:rPr>
        <w:t>Improvers</w:t>
      </w:r>
      <w:r>
        <w:rPr>
          <w:rFonts w:ascii="Arial" w:hAnsi="Arial" w:hint="default"/>
          <w:sz w:val="24"/>
          <w:szCs w:val="24"/>
          <w:rtl w:val="0"/>
          <w:lang w:val="en-US"/>
        </w:rPr>
        <w:t xml:space="preserve">’ </w:t>
      </w:r>
      <w:r>
        <w:rPr>
          <w:rFonts w:ascii="Arial" w:hAnsi="Arial"/>
          <w:sz w:val="24"/>
          <w:szCs w:val="24"/>
          <w:rtl w:val="0"/>
          <w:lang w:val="en-US"/>
        </w:rPr>
        <w:t>we would aim to convert many to new members. We continue to value runners and volunteers in their exploits and thanks all those involved with our own races and events. Our coaches and leaders are highly appreciated and we would encourage more runners to lead.</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Val Kerr</w:t>
        <w:tab/>
        <w:tab/>
        <w:tab/>
        <w:tab/>
        <w:t>Seconded: Nick Pearce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Shirley highlighted the continued demand from Juniors for the range of athletics activities and the considerable success of the young athletes.  The significant numbers of coaches and Junior Leaders are appreciated. A scheme to build new purpose built facilities is being developed.</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Dan Wilkinson</w:t>
        <w:tab/>
        <w:tab/>
        <w:tab/>
        <w:tab/>
        <w:t>Seconded: Ros Blackburn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Martin reported that the club ran at a loss this year of </w:t>
      </w:r>
      <w:r>
        <w:rPr>
          <w:rFonts w:ascii="Arial" w:hAnsi="Arial" w:hint="default"/>
          <w:sz w:val="24"/>
          <w:szCs w:val="24"/>
          <w:rtl w:val="0"/>
          <w:lang w:val="en-US"/>
        </w:rPr>
        <w:t>£</w:t>
      </w:r>
      <w:r>
        <w:rPr>
          <w:rFonts w:ascii="Arial" w:hAnsi="Arial"/>
          <w:sz w:val="24"/>
          <w:szCs w:val="24"/>
          <w:rtl w:val="0"/>
          <w:lang w:val="en-US"/>
        </w:rPr>
        <w:t xml:space="preserve">920 compared to a surplus of </w:t>
      </w:r>
      <w:r>
        <w:rPr>
          <w:rFonts w:ascii="Arial" w:hAnsi="Arial" w:hint="default"/>
          <w:sz w:val="24"/>
          <w:szCs w:val="24"/>
          <w:rtl w:val="0"/>
          <w:lang w:val="en-US"/>
        </w:rPr>
        <w:t>£</w:t>
      </w:r>
      <w:r>
        <w:rPr>
          <w:rFonts w:ascii="Arial" w:hAnsi="Arial"/>
          <w:sz w:val="24"/>
          <w:szCs w:val="24"/>
          <w:rtl w:val="0"/>
          <w:lang w:val="en-US"/>
        </w:rPr>
        <w:t xml:space="preserve">577 last year. We had a slight decrease in members, reduced our membership fees, earned less from our races whereas our rent to ILTSC reduced significantly, the EA fees increased (and we didn't pass this onto members) and we continued to subsidise social events. Overall the finances remain healthy with a surplus at the year end of </w:t>
      </w:r>
      <w:r>
        <w:rPr>
          <w:rFonts w:ascii="Arial" w:hAnsi="Arial" w:hint="default"/>
          <w:sz w:val="24"/>
          <w:szCs w:val="24"/>
          <w:rtl w:val="0"/>
          <w:lang w:val="en-US"/>
        </w:rPr>
        <w:t>£</w:t>
      </w:r>
      <w:r>
        <w:rPr>
          <w:rFonts w:ascii="Arial" w:hAnsi="Arial"/>
          <w:sz w:val="24"/>
          <w:szCs w:val="24"/>
          <w:rtl w:val="0"/>
          <w:lang w:val="en-US"/>
        </w:rPr>
        <w:t>11,191.</w:t>
      </w:r>
    </w:p>
    <w:p>
      <w:pPr>
        <w:pStyle w:val="Body A"/>
        <w:rPr>
          <w:rFonts w:ascii="Arial" w:cs="Arial" w:hAnsi="Arial" w:eastAsia="Arial"/>
          <w:sz w:val="24"/>
          <w:szCs w:val="24"/>
        </w:rPr>
      </w:pPr>
    </w:p>
    <w:p>
      <w:pPr>
        <w:pStyle w:val="Body A"/>
        <w:rPr>
          <w:rFonts w:ascii="Arial" w:cs="Arial" w:hAnsi="Arial" w:eastAsia="Arial"/>
          <w:color w:val="0432ff"/>
          <w:sz w:val="24"/>
          <w:szCs w:val="24"/>
          <w:u w:color="0432ff"/>
        </w:rPr>
      </w:pPr>
      <w:r>
        <w:rPr>
          <w:rFonts w:ascii="Arial" w:hAnsi="Arial"/>
          <w:color w:val="0432ff"/>
          <w:sz w:val="24"/>
          <w:szCs w:val="24"/>
          <w:u w:color="0432ff"/>
          <w:rtl w:val="0"/>
          <w:lang w:val="en-US"/>
        </w:rPr>
        <w:t>Debate on the printed newsletter was registered and will be taken forward by the Committee.</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Jane McCarthy</w:t>
        <w:tab/>
        <w:tab/>
        <w:tab/>
        <w:tab/>
        <w:t>Seconded: Petra Bijsterveld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and produced a surplus so that the account balance at the year end is </w:t>
      </w:r>
      <w:r>
        <w:rPr>
          <w:rFonts w:ascii="Arial" w:hAnsi="Arial" w:hint="default"/>
          <w:sz w:val="24"/>
          <w:szCs w:val="24"/>
          <w:rtl w:val="0"/>
          <w:lang w:val="en-US"/>
        </w:rPr>
        <w:t>£</w:t>
      </w:r>
      <w:r>
        <w:rPr>
          <w:rFonts w:ascii="Arial" w:hAnsi="Arial"/>
          <w:sz w:val="24"/>
          <w:szCs w:val="24"/>
          <w:rtl w:val="0"/>
          <w:lang w:val="en-US"/>
        </w:rPr>
        <w:t>9462.88.</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s report we will maintain for 2016/ 2017 the structure and the fees the same as in the past year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32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56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13, but is expected to increase to </w:t>
      </w:r>
      <w:r>
        <w:rPr>
          <w:rFonts w:ascii="Arial" w:hAnsi="Arial" w:hint="default"/>
          <w:sz w:val="24"/>
          <w:szCs w:val="24"/>
          <w:rtl w:val="0"/>
          <w:lang w:val="en-US"/>
        </w:rPr>
        <w:t>£</w:t>
      </w:r>
      <w:r>
        <w:rPr>
          <w:rFonts w:ascii="Arial" w:hAnsi="Arial"/>
          <w:sz w:val="24"/>
          <w:szCs w:val="24"/>
          <w:rtl w:val="0"/>
          <w:lang w:val="en-US"/>
        </w:rPr>
        <w:t>14 in April.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This was accepted.</w:t>
      </w:r>
    </w:p>
    <w:p>
      <w:pPr>
        <w:pStyle w:val="Body A"/>
        <w:rPr>
          <w:rFonts w:ascii="Arial" w:cs="Arial" w:hAnsi="Arial" w:eastAsia="Arial"/>
          <w:sz w:val="24"/>
          <w:szCs w:val="24"/>
        </w:rPr>
      </w:pPr>
      <w:r>
        <w:rPr>
          <w:rFonts w:ascii="Arial" w:hAnsi="Arial"/>
          <w:sz w:val="24"/>
          <w:szCs w:val="24"/>
          <w:rtl w:val="0"/>
          <w:lang w:val="en-US"/>
        </w:rPr>
        <w:t>Proposer: Paul Stephens</w:t>
        <w:tab/>
        <w:tab/>
        <w:tab/>
        <w:tab/>
        <w:t>Seconded: Dan Wilkinson</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8. Election of Officers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Relinquishing their committee roles through the year were David Chandler and Dan Wilkinson, with Val Kerr, Amanda New</w:t>
      </w:r>
      <w:r>
        <w:rPr>
          <w:rFonts w:ascii="Arial" w:hAnsi="Arial"/>
          <w:sz w:val="24"/>
          <w:szCs w:val="24"/>
          <w:rtl w:val="0"/>
          <w:lang w:val="en-US"/>
        </w:rPr>
        <w:t>h</w:t>
      </w:r>
      <w:r>
        <w:rPr>
          <w:rFonts w:ascii="Arial" w:hAnsi="Arial"/>
          <w:sz w:val="24"/>
          <w:szCs w:val="24"/>
          <w:rtl w:val="0"/>
          <w:lang w:val="en-US"/>
        </w:rPr>
        <w:t>a</w:t>
      </w:r>
      <w:r>
        <w:rPr>
          <w:rFonts w:ascii="Arial" w:hAnsi="Arial"/>
          <w:sz w:val="24"/>
          <w:szCs w:val="24"/>
          <w:rtl w:val="0"/>
          <w:lang w:val="en-US"/>
        </w:rPr>
        <w:t>m</w:t>
      </w:r>
      <w:r>
        <w:rPr>
          <w:rFonts w:ascii="Arial" w:hAnsi="Arial"/>
          <w:sz w:val="24"/>
          <w:szCs w:val="24"/>
          <w:rtl w:val="0"/>
          <w:lang w:val="en-US"/>
        </w:rPr>
        <w:t>, Rachel Carter and Petra Bijsterveld standing down now.  Petra will take on the Membership Secretary from Rachel.  Dan Wilkinson will continue with the e-newsletter.  The Committee and members thank them all for their hard work and contributions.</w:t>
      </w:r>
    </w:p>
    <w:p>
      <w:pPr>
        <w:pStyle w:val="Body A"/>
        <w:rPr>
          <w:rFonts w:ascii="Arial" w:cs="Arial" w:hAnsi="Arial" w:eastAsia="Arial"/>
          <w:sz w:val="24"/>
          <w:szCs w:val="24"/>
        </w:rPr>
      </w:pPr>
    </w:p>
    <w:tbl>
      <w:tblPr>
        <w:tblW w:w="9411"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299"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Shirley Wood</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new volunteers:</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i w:val="1"/>
                <w:iCs w:val="1"/>
                <w:rtl w:val="0"/>
                <w:lang w:val="nl-NL"/>
              </w:rPr>
              <w:t>Richard Joel</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i w:val="1"/>
                <w:iCs w:val="1"/>
                <w:rtl w:val="0"/>
                <w:lang w:val="de-DE"/>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i w:val="1"/>
                <w:iCs w:val="1"/>
                <w:rtl w:val="0"/>
                <w:lang w:val="es-ES_tradnl"/>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i w:val="1"/>
                <w:iCs w:val="1"/>
                <w:sz w:val="22"/>
                <w:szCs w:val="22"/>
                <w:rtl w:val="0"/>
                <w:lang w:val="en-US"/>
              </w:rPr>
              <w:t>Abi Bailey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1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432" w:hanging="432"/>
        <w:rPr>
          <w:rFonts w:ascii="Arial" w:cs="Arial" w:hAnsi="Arial" w:eastAsia="Arial"/>
          <w:sz w:val="24"/>
          <w:szCs w:val="24"/>
        </w:rPr>
      </w:pPr>
    </w:p>
    <w:p>
      <w:pPr>
        <w:pStyle w:val="Body A"/>
        <w:widowControl w:val="0"/>
        <w:ind w:left="324" w:hanging="324"/>
        <w:rPr>
          <w:rFonts w:ascii="Arial" w:cs="Arial" w:hAnsi="Arial" w:eastAsia="Arial"/>
          <w:sz w:val="24"/>
          <w:szCs w:val="24"/>
        </w:rPr>
      </w:pPr>
    </w:p>
    <w:p>
      <w:pPr>
        <w:pStyle w:val="Body A"/>
        <w:widowControl w:val="0"/>
        <w:ind w:left="216" w:hanging="216"/>
        <w:rPr>
          <w:rFonts w:ascii="Arial" w:cs="Arial" w:hAnsi="Arial" w:eastAsia="Arial"/>
          <w:sz w:val="24"/>
          <w:szCs w:val="24"/>
        </w:rPr>
      </w:pPr>
    </w:p>
    <w:p>
      <w:pPr>
        <w:pStyle w:val="Body A"/>
        <w:widowControl w:val="0"/>
        <w:ind w:left="108" w:hanging="108"/>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committee as above was elected.</w:t>
      </w:r>
    </w:p>
    <w:p>
      <w:pPr>
        <w:pStyle w:val="Body A"/>
        <w:rPr>
          <w:rFonts w:ascii="Arial" w:cs="Arial" w:hAnsi="Arial" w:eastAsia="Arial"/>
          <w:sz w:val="24"/>
          <w:szCs w:val="24"/>
        </w:rPr>
      </w:pPr>
      <w:r>
        <w:rPr>
          <w:rFonts w:ascii="Arial" w:hAnsi="Arial"/>
          <w:sz w:val="24"/>
          <w:szCs w:val="24"/>
          <w:rtl w:val="0"/>
          <w:lang w:val="en-US"/>
        </w:rPr>
        <w:t>Proposed: Val Kerr</w:t>
        <w:tab/>
        <w:tab/>
        <w:tab/>
        <w:t>Seconded: Jane McCarthy</w:t>
      </w:r>
    </w:p>
    <w:p>
      <w:pPr>
        <w:pStyle w:val="Body A"/>
        <w:rPr>
          <w:rFonts w:ascii="Arial" w:cs="Arial" w:hAnsi="Arial" w:eastAsia="Arial"/>
          <w:sz w:val="24"/>
          <w:szCs w:val="24"/>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Other club roles: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Fell Captains: Jane McCarthy and Jann Smith taking over from Val Kerr and Amanda New</w:t>
      </w:r>
      <w:r>
        <w:rPr>
          <w:rFonts w:ascii="Arial" w:hAnsi="Arial"/>
          <w:color w:val="434343"/>
          <w:sz w:val="24"/>
          <w:szCs w:val="24"/>
          <w:u w:color="434343"/>
          <w:rtl w:val="0"/>
          <w:lang w:val="en-US"/>
        </w:rPr>
        <w:t>ham</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Fell Captain: </w:t>
      </w:r>
      <w:r>
        <w:rPr>
          <w:rFonts w:ascii="Arial" w:hAnsi="Arial"/>
          <w:color w:val="434343"/>
          <w:sz w:val="24"/>
          <w:szCs w:val="24"/>
          <w:u w:color="434343"/>
          <w:rtl w:val="0"/>
          <w:lang w:val="nl-NL"/>
        </w:rPr>
        <w:t>Jack Wood</w:t>
      </w:r>
      <w:r>
        <w:rPr>
          <w:rFonts w:ascii="Arial" w:hAnsi="Arial"/>
          <w:color w:val="434343"/>
          <w:sz w:val="24"/>
          <w:szCs w:val="24"/>
          <w:u w:color="434343"/>
          <w:rtl w:val="0"/>
          <w:lang w:val="en-US"/>
        </w:rPr>
        <w:t xml:space="preserve"> - taken over from Dan Wilkinson </w:t>
      </w:r>
    </w:p>
    <w:p>
      <w:pPr>
        <w:pStyle w:val="Default"/>
        <w:rPr>
          <w:rFonts w:ascii="Arial" w:cs="Arial" w:hAnsi="Arial" w:eastAsia="Arial"/>
          <w:b w:val="1"/>
          <w:bCs w:val="1"/>
          <w:color w:val="434343"/>
          <w:sz w:val="24"/>
          <w:szCs w:val="24"/>
          <w:u w:color="434343"/>
        </w:rPr>
      </w:pPr>
      <w:r>
        <w:rPr>
          <w:rFonts w:ascii="Arial" w:hAnsi="Arial"/>
          <w:color w:val="434343"/>
          <w:sz w:val="24"/>
          <w:szCs w:val="24"/>
          <w:u w:color="434343"/>
          <w:rtl w:val="0"/>
          <w:lang w:val="en-US"/>
        </w:rPr>
        <w:t xml:space="preserve">Men's Road Captain: vacant as </w:t>
      </w:r>
      <w:r>
        <w:rPr>
          <w:rFonts w:ascii="Arial" w:hAnsi="Arial"/>
          <w:color w:val="434343"/>
          <w:sz w:val="24"/>
          <w:szCs w:val="24"/>
          <w:u w:color="434343"/>
          <w:rtl w:val="0"/>
          <w:lang w:val="pt-PT"/>
        </w:rPr>
        <w:t>Steve Weston relinquishes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Ladies' Road Captain: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XC Captain: </w:t>
      </w:r>
      <w:r>
        <w:rPr>
          <w:rFonts w:ascii="Arial" w:hAnsi="Arial"/>
          <w:color w:val="434343"/>
          <w:sz w:val="24"/>
          <w:szCs w:val="24"/>
          <w:u w:color="434343"/>
          <w:rtl w:val="0"/>
          <w:lang w:val="pt-PT"/>
        </w:rPr>
        <w:t>Steve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fr-FR"/>
        </w:rPr>
        <w:t>Ladies' XC Captain</w:t>
      </w:r>
      <w:r>
        <w:rPr>
          <w:rFonts w:ascii="Arial" w:hAnsi="Arial"/>
          <w:color w:val="434343"/>
          <w:sz w:val="24"/>
          <w:szCs w:val="24"/>
          <w:u w:color="434343"/>
          <w:rtl w:val="0"/>
          <w:lang w:val="en-US"/>
        </w:rPr>
        <w:t>: Gaenor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Junior section: Shirley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Membership Secretary: </w:t>
      </w:r>
      <w:r>
        <w:rPr>
          <w:rFonts w:ascii="Arial" w:hAnsi="Arial"/>
          <w:color w:val="434343"/>
          <w:sz w:val="24"/>
          <w:szCs w:val="24"/>
          <w:u w:color="434343"/>
          <w:rtl w:val="0"/>
          <w:lang w:val="nl-NL"/>
        </w:rPr>
        <w:t>Petra Bijsterveld taking over from Rachel Carter</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Website: Paul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Newsletter editor: </w:t>
      </w:r>
      <w:r>
        <w:rPr>
          <w:rFonts w:ascii="Arial" w:hAnsi="Arial"/>
          <w:color w:val="434343"/>
          <w:sz w:val="24"/>
          <w:szCs w:val="24"/>
          <w:u w:color="434343"/>
          <w:rtl w:val="0"/>
          <w:lang w:val="de-DE"/>
        </w:rPr>
        <w:t>Peter Lewis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Email newsletter editor: </w:t>
      </w:r>
      <w:r>
        <w:rPr>
          <w:rFonts w:ascii="Arial" w:hAnsi="Arial"/>
          <w:color w:val="434343"/>
          <w:sz w:val="24"/>
          <w:szCs w:val="24"/>
          <w:u w:color="434343"/>
          <w:rtl w:val="0"/>
          <w:lang w:val="nl-NL"/>
        </w:rPr>
        <w:t>Dan Wilkinson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Ilkley Gazette reports: </w:t>
      </w:r>
      <w:r>
        <w:rPr>
          <w:rFonts w:ascii="Arial" w:hAnsi="Arial"/>
          <w:color w:val="434343"/>
          <w:sz w:val="24"/>
          <w:szCs w:val="24"/>
          <w:u w:color="434343"/>
          <w:rtl w:val="0"/>
          <w:lang w:val="de-DE"/>
        </w:rPr>
        <w:t>Alison Weston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Twitter: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IH Race League: Jane McCarthy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Auditor: Gavin Lamb</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color w:val="434343"/>
          <w:u w:color="434343"/>
          <w:rtl w:val="0"/>
          <w:lang w:val="en-US"/>
        </w:rPr>
        <w:t>Except for Steve Weston as men</w:t>
      </w:r>
      <w:r>
        <w:rPr>
          <w:color w:val="434343"/>
          <w:u w:color="434343"/>
          <w:rtl w:val="0"/>
          <w:lang w:val="en-US"/>
        </w:rPr>
        <w:t>’</w:t>
      </w:r>
      <w:r>
        <w:rPr>
          <w:color w:val="434343"/>
          <w:u w:color="434343"/>
          <w:rtl w:val="0"/>
          <w:lang w:val="en-US"/>
        </w:rPr>
        <w:t>s captain all are prepared to continue into 2016/ 2017.</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9. Reappointment of the Auditor</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Gavin Lamb is thanked for undertaking this task for 2015/ 2016 and reappointed for 2016/ 2017.</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Proposed: Neil Chapman</w:t>
        <w:tab/>
        <w:tab/>
        <w:tab/>
        <w:tab/>
        <w:t>Seconded: Alison Weston</w:t>
      </w:r>
    </w:p>
    <w:p>
      <w:pPr>
        <w:pStyle w:val="Default"/>
        <w:rPr>
          <w:rFonts w:ascii="Arial" w:cs="Arial" w:hAnsi="Arial" w:eastAsia="Arial"/>
          <w:color w:val="434343"/>
          <w:sz w:val="24"/>
          <w:szCs w:val="24"/>
          <w:u w:color="434343"/>
        </w:rPr>
      </w:pPr>
    </w:p>
    <w:p>
      <w:pPr>
        <w:pStyle w:val="Default"/>
        <w:rPr>
          <w:color w:val="434343"/>
          <w:u w:color="434343"/>
        </w:rPr>
      </w:pPr>
    </w:p>
    <w:p>
      <w:pPr>
        <w:pStyle w:val="Default"/>
        <w:rPr>
          <w:rFonts w:ascii="Arial" w:cs="Arial" w:hAnsi="Arial" w:eastAsia="Arial"/>
          <w:color w:val="434343"/>
          <w:sz w:val="24"/>
          <w:szCs w:val="24"/>
          <w:u w:color="434343"/>
        </w:rPr>
      </w:pPr>
      <w:r>
        <w:rPr>
          <w:rFonts w:ascii="Arial" w:hAnsi="Arial"/>
          <w:b w:val="1"/>
          <w:bCs w:val="1"/>
          <w:color w:val="434343"/>
          <w:sz w:val="24"/>
          <w:szCs w:val="24"/>
          <w:u w:color="434343"/>
          <w:rtl w:val="0"/>
          <w:lang w:val="en-US"/>
        </w:rPr>
        <w:t>10 Presentation on proposed athletics facilities</w:t>
      </w:r>
      <w:r>
        <w:rPr>
          <w:rFonts w:ascii="Arial" w:cs="Arial" w:hAnsi="Arial" w:eastAsia="Arial"/>
          <w:color w:val="434343"/>
          <w:sz w:val="24"/>
          <w:szCs w:val="24"/>
          <w:u w:color="434343"/>
          <w:rtl w:val="0"/>
        </w:rPr>
        <w:tab/>
        <w:tab/>
        <w:tab/>
        <w:tab/>
        <w:t>Shirley Wood</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color w:val="434343"/>
          <w:u w:color="434343"/>
          <w:rtl w:val="0"/>
          <w:lang w:val="en-US"/>
        </w:rPr>
        <w:t xml:space="preserve">Shirley provided an update on the considerable activities undertaken to investigate the opportunity of significantly upgrading athletics facilities for the valley </w:t>
      </w:r>
      <w:r>
        <w:rPr>
          <w:rFonts w:ascii="Arial" w:hAnsi="Arial"/>
          <w:color w:val="434343"/>
          <w:sz w:val="24"/>
          <w:szCs w:val="24"/>
          <w:u w:color="434343"/>
          <w:rtl w:val="0"/>
          <w:lang w:val="en-US"/>
        </w:rPr>
        <w:t>for interest, comment and to welcome further volunteers to take on roles.  The committee and members will be contacted when a fully formed, robust business plan, legal and financial organisation is prepared.</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Comments from the floor included: </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 purpose of settling up a company would be to limit liability and enable investment income.</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 SITR scheme enables individuals to save personal tax by investing.</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There are significant advantages of mirroring and operating alongside ITFC (the football club), however we should remain separate for legal liability reasons plus the total investment is over HMRC</w:t>
      </w:r>
      <w:r>
        <w:rPr>
          <w:rFonts w:ascii="Arial" w:hAnsi="Arial" w:hint="default"/>
          <w:color w:val="434343"/>
          <w:sz w:val="24"/>
          <w:szCs w:val="24"/>
          <w:u w:color="434343"/>
          <w:rtl w:val="0"/>
          <w:lang w:val="en-US"/>
        </w:rPr>
        <w:t>’</w:t>
      </w:r>
      <w:r>
        <w:rPr>
          <w:rFonts w:ascii="Arial" w:hAnsi="Arial"/>
          <w:color w:val="434343"/>
          <w:sz w:val="24"/>
          <w:szCs w:val="24"/>
          <w:u w:color="434343"/>
          <w:rtl w:val="0"/>
          <w:lang w:val="en-US"/>
        </w:rPr>
        <w:t>s SITR scheme upper limit.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 benefits to seniors are that once it is there it could be used for training and for other adult fitness activities as well as to help to better connect the flow of Juniors through to Seniors. The benefits are potentially long term.</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 opportunity of a lottery loan has been considered but this investment is under Sport England</w:t>
      </w:r>
      <w:r>
        <w:rPr>
          <w:rFonts w:ascii="Arial" w:hAnsi="Arial" w:hint="default"/>
          <w:color w:val="434343"/>
          <w:sz w:val="24"/>
          <w:szCs w:val="24"/>
          <w:u w:color="434343"/>
          <w:rtl w:val="0"/>
          <w:lang w:val="en-US"/>
        </w:rPr>
        <w:t>’</w:t>
      </w:r>
      <w:r>
        <w:rPr>
          <w:rFonts w:ascii="Arial" w:hAnsi="Arial"/>
          <w:color w:val="434343"/>
          <w:sz w:val="24"/>
          <w:szCs w:val="24"/>
          <w:u w:color="434343"/>
          <w:rtl w:val="0"/>
          <w:lang w:val="en-US"/>
        </w:rPr>
        <w:t>s brief.</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The Sport England grant call is not opened yet and it maybe that the criteria will have changed to favour younger athletes and getting the community into activity.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Sponsorship from businesses will be sought e.g. for sections of the track or activity areas.</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11. Any other business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Thanks was proposed by Paul Stephens to Hilda Coulsey for combining many of the chair and secretary duties through the year.</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9:53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w:t>
      </w:r>
    </w:p>
    <w:p>
      <w:pPr>
        <w:pStyle w:val="Body A"/>
        <w:rPr>
          <w:rFonts w:ascii="Arial" w:cs="Arial" w:hAnsi="Arial" w:eastAsia="Arial"/>
          <w:sz w:val="24"/>
          <w:szCs w:val="24"/>
        </w:rPr>
      </w:pPr>
    </w:p>
    <w:tbl>
      <w:tblPr>
        <w:tblW w:w="96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41"/>
        <w:gridCol w:w="2265"/>
        <w:gridCol w:w="2402"/>
        <w:gridCol w:w="2404"/>
      </w:tblGrid>
      <w:tr>
        <w:tblPrEx>
          <w:shd w:val="clear" w:color="auto" w:fill="499bc9"/>
        </w:tblPrEx>
        <w:trPr>
          <w:trHeight w:val="602" w:hRule="atLeast"/>
          <w:tblHeader/>
        </w:trPr>
        <w:tc>
          <w:tcPr>
            <w:tcW w:type="dxa" w:w="254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b w:val="1"/>
                <w:bCs w:val="1"/>
                <w:rtl w:val="0"/>
                <w:lang w:val="en-US"/>
              </w:rPr>
              <w:t>Members present: 2</w:t>
            </w:r>
            <w:r>
              <w:rPr>
                <w:rFonts w:ascii="Arial" w:hAnsi="Arial"/>
                <w:b w:val="1"/>
                <w:bCs w:val="1"/>
                <w:rtl w:val="0"/>
                <w:lang w:val="en-US"/>
              </w:rPr>
              <w:t>5</w:t>
            </w:r>
          </w:p>
        </w:tc>
        <w:tc>
          <w:tcPr>
            <w:tcW w:type="dxa" w:w="2265"/>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254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Hilda Coulsey</w:t>
            </w:r>
          </w:p>
        </w:tc>
        <w:tc>
          <w:tcPr>
            <w:tcW w:type="dxa" w:w="226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Amanda Newman</w:t>
            </w:r>
          </w:p>
        </w:tc>
        <w:tc>
          <w:tcPr>
            <w:tcW w:type="dxa" w:w="240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Neil Chapman</w:t>
            </w:r>
          </w:p>
        </w:tc>
        <w:tc>
          <w:tcPr>
            <w:tcW w:type="dxa" w:w="240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Peter Roll</w:t>
            </w:r>
          </w:p>
        </w:tc>
      </w:tr>
      <w:tr>
        <w:tblPrEx>
          <w:shd w:val="clear" w:color="auto" w:fill="ceddeb"/>
        </w:tblPrEx>
        <w:trPr>
          <w:trHeight w:val="32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Malcolm Pickering</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Melanie Edwards</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Petra Bijsterveld</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Richard Joel</w:t>
            </w:r>
          </w:p>
        </w:tc>
      </w:tr>
      <w:tr>
        <w:tblPrEx>
          <w:shd w:val="clear" w:color="auto" w:fill="ceddeb"/>
        </w:tblPrEx>
        <w:trPr>
          <w:trHeight w:val="32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Anna Pickering</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Richard Moore</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Geoffrey White</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Jane McCarthy</w:t>
            </w:r>
          </w:p>
        </w:tc>
      </w:tr>
      <w:tr>
        <w:tblPrEx>
          <w:shd w:val="clear" w:color="auto" w:fill="ceddeb"/>
        </w:tblPrEx>
        <w:trPr>
          <w:trHeight w:val="32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Ros Blackburn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Val Kerr</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Penny Coulthard</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Alison Bennett</w:t>
            </w:r>
          </w:p>
        </w:tc>
      </w:tr>
      <w:tr>
        <w:tblPrEx>
          <w:shd w:val="clear" w:color="auto" w:fill="ceddeb"/>
        </w:tblPrEx>
        <w:trPr>
          <w:trHeight w:val="32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Sue Williamson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Rachel Carter</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Helen Waddington</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Mark Mon-Williams</w:t>
            </w:r>
          </w:p>
        </w:tc>
      </w:tr>
      <w:tr>
        <w:tblPrEx>
          <w:shd w:val="clear" w:color="auto" w:fill="ceddeb"/>
        </w:tblPrEx>
        <w:trPr>
          <w:trHeight w:val="513"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Paul Stephens</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Nick Pearce</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Jane Lynch</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Rebecca Mon-Wiliams</w:t>
            </w:r>
          </w:p>
        </w:tc>
      </w:tr>
      <w:tr>
        <w:tblPrEx>
          <w:shd w:val="clear" w:color="auto" w:fill="ceddeb"/>
        </w:tblPrEx>
        <w:trPr>
          <w:trHeight w:val="513"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Peter Lewis</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Fonts w:ascii="Arial" w:cs="Arial" w:hAnsi="Arial" w:eastAsia="Arial"/>
          <w:sz w:val="24"/>
          <w:szCs w:val="24"/>
        </w:rPr>
      </w:pPr>
    </w:p>
    <w:p>
      <w:pPr>
        <w:pStyle w:val="Body A"/>
        <w:widowControl w:val="0"/>
        <w:ind w:left="108" w:hanging="108"/>
        <w:rPr>
          <w:rFonts w:ascii="Arial" w:cs="Arial" w:hAnsi="Arial" w:eastAsia="Arial"/>
          <w:sz w:val="24"/>
          <w:szCs w:val="24"/>
        </w:rPr>
      </w:pPr>
    </w:p>
    <w:p>
      <w:pPr>
        <w:pStyle w:val="Body A"/>
      </w:pPr>
      <w:r>
        <w:rPr>
          <w:rFonts w:ascii="Arial" w:hAnsi="Arial"/>
          <w:sz w:val="24"/>
          <w:szCs w:val="24"/>
          <w:rtl w:val="0"/>
          <w:lang w:val="en-US"/>
        </w:rPr>
        <w:t>Margaret Kleppen, auditor for the Juniors, also attended and aided in the Junior presentations.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